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E1" w:rsidRPr="00D14CAA" w:rsidRDefault="006916E1" w:rsidP="006916E1">
      <w:pPr>
        <w:jc w:val="both"/>
        <w:rPr>
          <w:b/>
          <w:lang w:val="sr-Cyrl-CS"/>
        </w:rPr>
      </w:pPr>
    </w:p>
    <w:p w:rsidR="006916E1" w:rsidRPr="004623C2" w:rsidRDefault="006916E1">
      <w:pPr>
        <w:jc w:val="both"/>
        <w:rPr>
          <w:b/>
          <w:lang w:val="sr-Cyrl-CS"/>
        </w:rPr>
      </w:pPr>
    </w:p>
    <w:p w:rsidR="006916E1" w:rsidRDefault="006916E1">
      <w:pPr>
        <w:jc w:val="both"/>
        <w:rPr>
          <w:lang w:val="sr-Cyrl-CS"/>
        </w:rPr>
      </w:pPr>
    </w:p>
    <w:p w:rsidR="00D61B4E" w:rsidRPr="00E70D75" w:rsidRDefault="00771AFB">
      <w:p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 xml:space="preserve">На основу </w:t>
      </w:r>
      <w:r w:rsidR="001B0121" w:rsidRPr="00E70D75">
        <w:rPr>
          <w:sz w:val="22"/>
          <w:szCs w:val="22"/>
          <w:lang w:val="sr-Cyrl-CS"/>
        </w:rPr>
        <w:t xml:space="preserve">Решења о банкротству </w:t>
      </w:r>
      <w:r w:rsidR="001D3648">
        <w:rPr>
          <w:sz w:val="22"/>
          <w:szCs w:val="22"/>
          <w:lang w:val="sr-Cyrl-CS"/>
        </w:rPr>
        <w:t>од 17.04.2024.</w:t>
      </w:r>
      <w:r w:rsidR="00F504D4" w:rsidRPr="00E70D75">
        <w:rPr>
          <w:sz w:val="22"/>
          <w:szCs w:val="22"/>
          <w:lang w:val="sr-Cyrl-CS"/>
        </w:rPr>
        <w:t>.</w:t>
      </w:r>
      <w:r w:rsidR="006E5510" w:rsidRPr="00E70D75">
        <w:rPr>
          <w:sz w:val="22"/>
          <w:szCs w:val="22"/>
          <w:lang w:val="sr-Cyrl-CS"/>
        </w:rPr>
        <w:t xml:space="preserve"> године</w:t>
      </w:r>
      <w:r w:rsidR="00D61B4E" w:rsidRPr="00E70D75">
        <w:rPr>
          <w:sz w:val="22"/>
          <w:szCs w:val="22"/>
          <w:lang w:val="sr-Cyrl-CS"/>
        </w:rPr>
        <w:t xml:space="preserve"> ст</w:t>
      </w:r>
      <w:r w:rsidR="006554C2" w:rsidRPr="00E70D75">
        <w:rPr>
          <w:sz w:val="22"/>
          <w:szCs w:val="22"/>
          <w:lang w:val="sr-Cyrl-CS"/>
        </w:rPr>
        <w:t xml:space="preserve">ечајног судије </w:t>
      </w:r>
      <w:r w:rsidR="00350291" w:rsidRPr="00E70D75">
        <w:rPr>
          <w:sz w:val="22"/>
          <w:szCs w:val="22"/>
          <w:lang w:val="sr-Cyrl-CS"/>
        </w:rPr>
        <w:t>Привредног</w:t>
      </w:r>
      <w:r w:rsidR="006554C2" w:rsidRPr="00E70D75">
        <w:rPr>
          <w:sz w:val="22"/>
          <w:szCs w:val="22"/>
          <w:lang w:val="sr-Cyrl-CS"/>
        </w:rPr>
        <w:t xml:space="preserve"> </w:t>
      </w:r>
      <w:r w:rsidR="00D14CAA" w:rsidRPr="00E70D75">
        <w:rPr>
          <w:sz w:val="22"/>
          <w:szCs w:val="22"/>
          <w:lang w:val="sr-Cyrl-CS"/>
        </w:rPr>
        <w:t>суда у</w:t>
      </w:r>
      <w:r w:rsidR="00F504D4" w:rsidRPr="00E70D75">
        <w:rPr>
          <w:sz w:val="22"/>
          <w:szCs w:val="22"/>
          <w:lang w:val="sr-Cyrl-CS"/>
        </w:rPr>
        <w:t xml:space="preserve"> Ваљ</w:t>
      </w:r>
      <w:r w:rsidR="001D3648">
        <w:rPr>
          <w:sz w:val="22"/>
          <w:szCs w:val="22"/>
          <w:lang w:val="sr-Cyrl-CS"/>
        </w:rPr>
        <w:t>еву, број предмета Ст.бр. 14/23</w:t>
      </w:r>
      <w:r w:rsidR="00D61B4E" w:rsidRPr="00E70D75">
        <w:rPr>
          <w:sz w:val="22"/>
          <w:szCs w:val="22"/>
          <w:lang w:val="sr-Cyrl-CS"/>
        </w:rPr>
        <w:t xml:space="preserve">од  </w:t>
      </w:r>
      <w:r w:rsidR="001D3648">
        <w:rPr>
          <w:sz w:val="22"/>
          <w:szCs w:val="22"/>
          <w:lang w:val="sr-Cyrl-CS"/>
        </w:rPr>
        <w:t>13.12.2023</w:t>
      </w:r>
      <w:r w:rsidR="004623C2" w:rsidRPr="00E70D75">
        <w:rPr>
          <w:sz w:val="22"/>
          <w:szCs w:val="22"/>
          <w:lang w:val="sr-Cyrl-CS"/>
        </w:rPr>
        <w:t xml:space="preserve">. </w:t>
      </w:r>
      <w:r w:rsidR="006554C2" w:rsidRPr="00E70D75">
        <w:rPr>
          <w:sz w:val="22"/>
          <w:szCs w:val="22"/>
          <w:lang w:val="sr-Cyrl-CS"/>
        </w:rPr>
        <w:t>године</w:t>
      </w:r>
      <w:r w:rsidR="00D61B4E" w:rsidRPr="00E70D75">
        <w:rPr>
          <w:sz w:val="22"/>
          <w:szCs w:val="22"/>
          <w:lang w:val="sr-Cyrl-CS"/>
        </w:rPr>
        <w:t>, а у складу са члан</w:t>
      </w:r>
      <w:r w:rsidR="00D61B4E" w:rsidRPr="00E70D75">
        <w:rPr>
          <w:sz w:val="22"/>
          <w:szCs w:val="22"/>
        </w:rPr>
        <w:t>o</w:t>
      </w:r>
      <w:r w:rsidR="00D61B4E" w:rsidRPr="00E70D75">
        <w:rPr>
          <w:sz w:val="22"/>
          <w:szCs w:val="22"/>
          <w:lang w:val="sr-Cyrl-CS"/>
        </w:rPr>
        <w:t xml:space="preserve">вима </w:t>
      </w:r>
      <w:r w:rsidR="00350291" w:rsidRPr="00E70D75">
        <w:rPr>
          <w:sz w:val="22"/>
          <w:szCs w:val="22"/>
          <w:lang w:val="sr-Cyrl-CS"/>
        </w:rPr>
        <w:t>131</w:t>
      </w:r>
      <w:r w:rsidRPr="00E70D75">
        <w:rPr>
          <w:sz w:val="22"/>
          <w:szCs w:val="22"/>
          <w:lang w:val="sr-Cyrl-CS"/>
        </w:rPr>
        <w:t>.</w:t>
      </w:r>
      <w:r w:rsidR="00D61B4E" w:rsidRPr="00E70D75">
        <w:rPr>
          <w:sz w:val="22"/>
          <w:szCs w:val="22"/>
          <w:lang w:val="sr-Cyrl-CS"/>
        </w:rPr>
        <w:t xml:space="preserve">, </w:t>
      </w:r>
      <w:r w:rsidR="00D61B4E" w:rsidRPr="00E70D75">
        <w:rPr>
          <w:sz w:val="22"/>
          <w:szCs w:val="22"/>
          <w:lang w:val="ru-RU"/>
        </w:rPr>
        <w:t>1</w:t>
      </w:r>
      <w:r w:rsidR="00350291" w:rsidRPr="00E70D75">
        <w:rPr>
          <w:sz w:val="22"/>
          <w:szCs w:val="22"/>
          <w:lang w:val="ru-RU"/>
        </w:rPr>
        <w:t>32</w:t>
      </w:r>
      <w:r w:rsidRPr="00E70D75">
        <w:rPr>
          <w:sz w:val="22"/>
          <w:szCs w:val="22"/>
          <w:lang w:val="ru-RU"/>
        </w:rPr>
        <w:t>. и</w:t>
      </w:r>
      <w:r w:rsidR="00D61B4E" w:rsidRPr="00E70D75">
        <w:rPr>
          <w:sz w:val="22"/>
          <w:szCs w:val="22"/>
          <w:lang w:val="ru-RU"/>
        </w:rPr>
        <w:t xml:space="preserve"> </w:t>
      </w:r>
      <w:r w:rsidR="00D61B4E" w:rsidRPr="00E70D75">
        <w:rPr>
          <w:sz w:val="22"/>
          <w:szCs w:val="22"/>
          <w:lang w:val="sr-Cyrl-CS"/>
        </w:rPr>
        <w:t>1</w:t>
      </w:r>
      <w:r w:rsidR="00350291" w:rsidRPr="00E70D75">
        <w:rPr>
          <w:sz w:val="22"/>
          <w:szCs w:val="22"/>
          <w:lang w:val="sr-Cyrl-CS"/>
        </w:rPr>
        <w:t>33</w:t>
      </w:r>
      <w:r w:rsidRPr="00E70D75">
        <w:rPr>
          <w:sz w:val="22"/>
          <w:szCs w:val="22"/>
          <w:lang w:val="sr-Cyrl-CS"/>
        </w:rPr>
        <w:t>.</w:t>
      </w:r>
      <w:r w:rsidR="00D61B4E" w:rsidRPr="00E70D75">
        <w:rPr>
          <w:sz w:val="22"/>
          <w:szCs w:val="22"/>
          <w:lang w:val="sr-Cyrl-CS"/>
        </w:rPr>
        <w:t xml:space="preserve"> Закона о стечај</w:t>
      </w:r>
      <w:r w:rsidR="00350291" w:rsidRPr="00E70D75">
        <w:rPr>
          <w:sz w:val="22"/>
          <w:szCs w:val="22"/>
          <w:lang w:val="sr-Cyrl-CS"/>
        </w:rPr>
        <w:t>у</w:t>
      </w:r>
      <w:r w:rsidR="00D61B4E" w:rsidRPr="00E70D75">
        <w:rPr>
          <w:sz w:val="22"/>
          <w:szCs w:val="22"/>
          <w:lang w:val="sr-Cyrl-CS"/>
        </w:rPr>
        <w:t xml:space="preserve"> (</w:t>
      </w:r>
      <w:r w:rsidRPr="00E70D75">
        <w:rPr>
          <w:sz w:val="22"/>
          <w:szCs w:val="22"/>
          <w:lang w:val="sr-Cyrl-CS"/>
        </w:rPr>
        <w:t>«</w:t>
      </w:r>
      <w:r w:rsidR="00D61B4E" w:rsidRPr="00E70D75">
        <w:rPr>
          <w:i/>
          <w:sz w:val="22"/>
          <w:szCs w:val="22"/>
          <w:lang w:val="sr-Cyrl-CS"/>
        </w:rPr>
        <w:t>Службени гласник  Републике Србије</w:t>
      </w:r>
      <w:r w:rsidRPr="00E70D75">
        <w:rPr>
          <w:i/>
          <w:sz w:val="22"/>
          <w:szCs w:val="22"/>
          <w:lang w:val="sr-Cyrl-CS"/>
        </w:rPr>
        <w:t>» број</w:t>
      </w:r>
      <w:r w:rsidR="00D61B4E" w:rsidRPr="00E70D75">
        <w:rPr>
          <w:i/>
          <w:sz w:val="22"/>
          <w:szCs w:val="22"/>
          <w:lang w:val="sr-Cyrl-CS"/>
        </w:rPr>
        <w:t xml:space="preserve"> </w:t>
      </w:r>
      <w:r w:rsidR="00350291" w:rsidRPr="00E70D75">
        <w:rPr>
          <w:i/>
          <w:sz w:val="22"/>
          <w:szCs w:val="22"/>
          <w:lang w:val="sr-Cyrl-CS"/>
        </w:rPr>
        <w:t>10</w:t>
      </w:r>
      <w:r w:rsidR="00D61B4E" w:rsidRPr="00E70D75">
        <w:rPr>
          <w:i/>
          <w:sz w:val="22"/>
          <w:szCs w:val="22"/>
          <w:lang w:val="sr-Cyrl-CS"/>
        </w:rPr>
        <w:t>4/200</w:t>
      </w:r>
      <w:r w:rsidR="00350291" w:rsidRPr="00E70D75">
        <w:rPr>
          <w:i/>
          <w:sz w:val="22"/>
          <w:szCs w:val="22"/>
          <w:lang w:val="sr-Cyrl-CS"/>
        </w:rPr>
        <w:t>9</w:t>
      </w:r>
      <w:r w:rsidRPr="00E70D75">
        <w:rPr>
          <w:sz w:val="22"/>
          <w:szCs w:val="22"/>
          <w:lang w:val="sr-Cyrl-CS"/>
        </w:rPr>
        <w:t>) и Националним стандардом број</w:t>
      </w:r>
      <w:r w:rsidR="00D61B4E" w:rsidRPr="00E70D75">
        <w:rPr>
          <w:sz w:val="22"/>
          <w:szCs w:val="22"/>
          <w:lang w:val="sr-Cyrl-CS"/>
        </w:rPr>
        <w:t xml:space="preserve"> </w:t>
      </w:r>
      <w:r w:rsidR="00350291" w:rsidRPr="00E70D75">
        <w:rPr>
          <w:sz w:val="22"/>
          <w:szCs w:val="22"/>
          <w:lang w:val="sr-Cyrl-CS"/>
        </w:rPr>
        <w:t xml:space="preserve"> </w:t>
      </w:r>
      <w:r w:rsidR="00BC5D66" w:rsidRPr="00E70D75">
        <w:rPr>
          <w:sz w:val="22"/>
          <w:szCs w:val="22"/>
        </w:rPr>
        <w:t>5</w:t>
      </w:r>
      <w:r w:rsidR="00D61B4E" w:rsidRPr="00E70D75">
        <w:rPr>
          <w:sz w:val="22"/>
          <w:szCs w:val="22"/>
          <w:lang w:val="sr-Cyrl-CS"/>
        </w:rPr>
        <w:t xml:space="preserve"> о начину и поступку уновчења имовине</w:t>
      </w:r>
      <w:r w:rsidRPr="00E70D75">
        <w:rPr>
          <w:sz w:val="22"/>
          <w:szCs w:val="22"/>
          <w:lang w:val="sr-Cyrl-CS"/>
        </w:rPr>
        <w:t xml:space="preserve"> стечајног</w:t>
      </w:r>
      <w:r w:rsidR="00D61B4E" w:rsidRPr="00E70D75">
        <w:rPr>
          <w:sz w:val="22"/>
          <w:szCs w:val="22"/>
          <w:lang w:val="sr-Cyrl-CS"/>
        </w:rPr>
        <w:t xml:space="preserve"> (</w:t>
      </w:r>
      <w:r w:rsidRPr="00E70D75">
        <w:rPr>
          <w:sz w:val="22"/>
          <w:szCs w:val="22"/>
          <w:lang w:val="sr-Cyrl-CS"/>
        </w:rPr>
        <w:t>«</w:t>
      </w:r>
      <w:r w:rsidR="00D61B4E" w:rsidRPr="00E70D75">
        <w:rPr>
          <w:i/>
          <w:sz w:val="22"/>
          <w:szCs w:val="22"/>
          <w:lang w:val="sr-Cyrl-CS"/>
        </w:rPr>
        <w:t>Службени гласник Републике Србије</w:t>
      </w:r>
      <w:r w:rsidRPr="00E70D75">
        <w:rPr>
          <w:i/>
          <w:sz w:val="22"/>
          <w:szCs w:val="22"/>
          <w:lang w:val="sr-Cyrl-CS"/>
        </w:rPr>
        <w:t>» број</w:t>
      </w:r>
      <w:r w:rsidR="00350291" w:rsidRPr="00E70D75">
        <w:rPr>
          <w:i/>
          <w:sz w:val="22"/>
          <w:szCs w:val="22"/>
          <w:lang w:val="sr-Cyrl-CS"/>
        </w:rPr>
        <w:t xml:space="preserve">     </w:t>
      </w:r>
      <w:r w:rsidR="00BC5D66" w:rsidRPr="00E70D75">
        <w:rPr>
          <w:i/>
          <w:sz w:val="22"/>
          <w:szCs w:val="22"/>
        </w:rPr>
        <w:t>13/2010</w:t>
      </w:r>
      <w:r w:rsidR="00350291" w:rsidRPr="00E70D75">
        <w:rPr>
          <w:i/>
          <w:sz w:val="22"/>
          <w:szCs w:val="22"/>
          <w:lang w:val="sr-Cyrl-CS"/>
        </w:rPr>
        <w:t>.</w:t>
      </w:r>
      <w:r w:rsidR="00D61B4E" w:rsidRPr="00E70D75">
        <w:rPr>
          <w:sz w:val="22"/>
          <w:szCs w:val="22"/>
          <w:lang w:val="sr-Cyrl-CS"/>
        </w:rPr>
        <w:t>), стечајни управник стечајног дужника</w:t>
      </w: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</w:p>
    <w:p w:rsidR="00D61B4E" w:rsidRPr="00E70D75" w:rsidRDefault="001D3648">
      <w:pPr>
        <w:jc w:val="center"/>
        <w:rPr>
          <w:sz w:val="22"/>
          <w:szCs w:val="22"/>
          <w:lang w:val="sr-Cyrl-CS"/>
        </w:rPr>
      </w:pPr>
      <w:r>
        <w:rPr>
          <w:b/>
          <w:sz w:val="22"/>
          <w:szCs w:val="22"/>
        </w:rPr>
        <w:t>PD „LEXPORT“ DOO Krupanj Андрије Хабуша бр. 45 МБ 20548690</w:t>
      </w:r>
    </w:p>
    <w:p w:rsidR="00D61B4E" w:rsidRPr="00E70D75" w:rsidRDefault="00D61B4E">
      <w:pPr>
        <w:jc w:val="center"/>
        <w:rPr>
          <w:b/>
          <w:sz w:val="22"/>
          <w:szCs w:val="22"/>
          <w:lang w:val="sr-Cyrl-CS"/>
        </w:rPr>
      </w:pPr>
      <w:r w:rsidRPr="00E70D75">
        <w:rPr>
          <w:b/>
          <w:sz w:val="22"/>
          <w:szCs w:val="22"/>
          <w:lang w:val="sr-Cyrl-CS"/>
        </w:rPr>
        <w:t>ОГЛАШАВА</w:t>
      </w:r>
    </w:p>
    <w:p w:rsidR="00F504D4" w:rsidRPr="00001FEC" w:rsidRDefault="00D14CAA" w:rsidP="00001FEC">
      <w:pPr>
        <w:jc w:val="center"/>
        <w:rPr>
          <w:b/>
          <w:sz w:val="22"/>
          <w:szCs w:val="22"/>
          <w:lang w:val="ru-RU"/>
        </w:rPr>
      </w:pPr>
      <w:r w:rsidRPr="00E70D75">
        <w:rPr>
          <w:b/>
          <w:sz w:val="22"/>
          <w:szCs w:val="22"/>
          <w:lang w:val="sr-Cyrl-CS"/>
        </w:rPr>
        <w:t xml:space="preserve">Продају </w:t>
      </w:r>
      <w:r w:rsidR="001D3648">
        <w:rPr>
          <w:b/>
          <w:sz w:val="22"/>
          <w:szCs w:val="22"/>
          <w:lang w:val="sr-Cyrl-CS"/>
        </w:rPr>
        <w:t xml:space="preserve">целокупне </w:t>
      </w:r>
      <w:r w:rsidR="00D61B4E" w:rsidRPr="00E70D75">
        <w:rPr>
          <w:b/>
          <w:sz w:val="22"/>
          <w:szCs w:val="22"/>
          <w:lang w:val="sr-Cyrl-CS"/>
        </w:rPr>
        <w:t xml:space="preserve">имовине </w:t>
      </w:r>
      <w:r w:rsidR="008D4C42">
        <w:rPr>
          <w:b/>
          <w:sz w:val="22"/>
          <w:szCs w:val="22"/>
          <w:lang w:val="sr-Cyrl-CS"/>
        </w:rPr>
        <w:t xml:space="preserve"> </w:t>
      </w:r>
      <w:r w:rsidR="00D61B4E" w:rsidRPr="00E70D75">
        <w:rPr>
          <w:b/>
          <w:sz w:val="22"/>
          <w:szCs w:val="22"/>
          <w:lang w:val="sr-Cyrl-CS"/>
        </w:rPr>
        <w:t>јавним надме</w:t>
      </w:r>
      <w:r w:rsidRPr="00E70D75">
        <w:rPr>
          <w:b/>
          <w:sz w:val="22"/>
          <w:szCs w:val="22"/>
          <w:lang w:val="sr-Cyrl-CS"/>
        </w:rPr>
        <w:t>тање</w:t>
      </w:r>
      <w:r w:rsidR="00001FEC">
        <w:rPr>
          <w:b/>
          <w:sz w:val="22"/>
          <w:szCs w:val="22"/>
          <w:lang w:val="sr-Cyrl-CS"/>
        </w:rPr>
        <w:t>м</w:t>
      </w:r>
      <w:r w:rsidR="00F504D4" w:rsidRPr="00E70D75">
        <w:rPr>
          <w:vanish/>
          <w:color w:val="000000"/>
          <w:sz w:val="22"/>
          <w:szCs w:val="22"/>
          <w:lang w:val="sr-Cyrl-CS"/>
        </w:rPr>
        <w:t>б, Мургаш са поцетном ценом од 2.000.000,00 дин.3 на катастарској парцели бр. 999/1 са листа н</w:t>
      </w:r>
    </w:p>
    <w:p w:rsidR="00F504D4" w:rsidRPr="00E70D75" w:rsidRDefault="00F504D4" w:rsidP="00F504D4">
      <w:pPr>
        <w:widowControl w:val="0"/>
        <w:autoSpaceDE w:val="0"/>
        <w:autoSpaceDN w:val="0"/>
        <w:adjustRightInd w:val="0"/>
        <w:spacing w:line="255" w:lineRule="atLeast"/>
        <w:jc w:val="both"/>
        <w:rPr>
          <w:sz w:val="22"/>
          <w:szCs w:val="22"/>
          <w:lang w:val="sr-Cyrl-CS"/>
        </w:rPr>
      </w:pPr>
    </w:p>
    <w:p w:rsidR="00F77FEC" w:rsidRDefault="00F77FEC" w:rsidP="00F77FEC">
      <w:pPr>
        <w:spacing w:before="120"/>
        <w:jc w:val="both"/>
      </w:pPr>
      <w:r>
        <w:t>Продаја ће се извршити</w:t>
      </w:r>
      <w:r w:rsidR="00E47C3B">
        <w:rPr>
          <w:lang/>
        </w:rPr>
        <w:t xml:space="preserve"> Првим </w:t>
      </w:r>
      <w:r>
        <w:t xml:space="preserve"> Јавним надметањем:</w:t>
      </w:r>
    </w:p>
    <w:p w:rsidR="006554C2" w:rsidRDefault="001D3648">
      <w:pPr>
        <w:jc w:val="both"/>
      </w:pPr>
      <w:r>
        <w:t xml:space="preserve">Имовина стечајног дужника </w:t>
      </w:r>
    </w:p>
    <w:p w:rsidR="001D3648" w:rsidRPr="00E70D75" w:rsidRDefault="001D3648">
      <w:pPr>
        <w:jc w:val="both"/>
        <w:rPr>
          <w:sz w:val="22"/>
          <w:szCs w:val="22"/>
          <w:lang w:val="sr-Cyrl-CS"/>
        </w:rPr>
      </w:pPr>
    </w:p>
    <w:p w:rsidR="001D3648" w:rsidRDefault="00BD6BCF" w:rsidP="001D3648">
      <w:pPr>
        <w:spacing w:before="120"/>
        <w:jc w:val="both"/>
      </w:pPr>
      <w:r w:rsidRPr="00E70D75">
        <w:rPr>
          <w:b/>
          <w:sz w:val="22"/>
          <w:szCs w:val="22"/>
          <w:lang w:val="sr-Cyrl-CS"/>
        </w:rPr>
        <w:tab/>
      </w:r>
      <w:r w:rsidR="001D3648">
        <w:t xml:space="preserve">Катастарска парцела 66, површине 1824 м2 је уписана у лист непокретности 474 у КО Богоштица. Врста земљишта: пољопривредно земљиште , катастарска култура њива 4 класе КП број 66 је у приватној својини, .Обим удела је 1/1 </w:t>
      </w:r>
    </w:p>
    <w:p w:rsidR="001D3648" w:rsidRDefault="001D3648" w:rsidP="001D3648">
      <w:pPr>
        <w:spacing w:before="120"/>
        <w:jc w:val="both"/>
      </w:pPr>
      <w:r>
        <w:t xml:space="preserve">Катастарска парцела 342/2 површине 2682м2, је уписана у лист непокретности  474 у КО Богоштица. Врста земљишта: грађевинско земљиште изван грађевинског подручја, кат, култура, њива 3 класе. и иста је у приватном власништву са обимом удела 1/1 са теретом право пролаза са датумом уписа 05.03.2012, године  </w:t>
      </w:r>
    </w:p>
    <w:p w:rsidR="001D3648" w:rsidRDefault="001D3648" w:rsidP="001D3648">
      <w:pPr>
        <w:spacing w:before="120"/>
        <w:jc w:val="both"/>
      </w:pPr>
      <w:r>
        <w:t xml:space="preserve">Економски објекат се налази на кат.парцели 66,342/2 и 64 и није евидентиран у Служби за Катастар непокретности.Објекат је саграђен 2012. године и намена објекта је прерада дрвета и дрвних сегмената. објекат је корисне површине 165м2, са надстрешницом од 345м2 и и шупе у површини од 40м2 </w:t>
      </w:r>
    </w:p>
    <w:p w:rsidR="001D3648" w:rsidRDefault="001D3648" w:rsidP="001D3648">
      <w:pPr>
        <w:tabs>
          <w:tab w:val="center" w:pos="4156"/>
        </w:tabs>
        <w:spacing w:before="120"/>
        <w:jc w:val="both"/>
      </w:pPr>
      <w:r>
        <w:t xml:space="preserve">Процењена вредност имовине  је 14.850 еура у динарској против вредности 1.738.040,00  динара </w:t>
      </w:r>
    </w:p>
    <w:p w:rsidR="001D3648" w:rsidRDefault="00690C64" w:rsidP="001D3648">
      <w:pPr>
        <w:tabs>
          <w:tab w:val="center" w:pos="4156"/>
        </w:tabs>
        <w:spacing w:before="120"/>
        <w:jc w:val="both"/>
      </w:pPr>
      <w:r>
        <w:t xml:space="preserve">Почетна цена имовине </w:t>
      </w:r>
      <w:r w:rsidR="001D3648">
        <w:t xml:space="preserve"> износи 869.020,00 динара што је 50% од процењен вредности  </w:t>
      </w:r>
    </w:p>
    <w:p w:rsidR="00D61B4E" w:rsidRPr="00E70D75" w:rsidRDefault="00BD6BCF">
      <w:pPr>
        <w:jc w:val="both"/>
        <w:rPr>
          <w:b/>
          <w:sz w:val="22"/>
          <w:szCs w:val="22"/>
          <w:u w:val="single"/>
          <w:lang w:val="sr-Cyrl-CS"/>
        </w:rPr>
      </w:pPr>
      <w:r w:rsidRPr="00E70D75">
        <w:rPr>
          <w:b/>
          <w:sz w:val="22"/>
          <w:szCs w:val="22"/>
          <w:lang w:val="sr-Cyrl-CS"/>
        </w:rPr>
        <w:tab/>
      </w:r>
      <w:r w:rsidRPr="00E70D75">
        <w:rPr>
          <w:b/>
          <w:sz w:val="22"/>
          <w:szCs w:val="22"/>
          <w:lang w:val="sr-Cyrl-CS"/>
        </w:rPr>
        <w:tab/>
      </w:r>
      <w:r w:rsidR="00D61B4E" w:rsidRPr="00E70D75">
        <w:rPr>
          <w:sz w:val="22"/>
          <w:szCs w:val="22"/>
          <w:lang w:val="sr-Cyrl-CS"/>
        </w:rPr>
        <w:t>Право на учешће имају сва правна и физичка лица</w:t>
      </w:r>
      <w:r w:rsidR="00D61B4E" w:rsidRPr="00E70D75">
        <w:rPr>
          <w:sz w:val="22"/>
          <w:szCs w:val="22"/>
          <w:lang w:val="ru-RU"/>
        </w:rPr>
        <w:t xml:space="preserve"> </w:t>
      </w:r>
      <w:r w:rsidR="00D61B4E" w:rsidRPr="00E70D75">
        <w:rPr>
          <w:sz w:val="22"/>
          <w:szCs w:val="22"/>
          <w:lang w:val="sr-Cyrl-CS"/>
        </w:rPr>
        <w:t>која:</w:t>
      </w:r>
    </w:p>
    <w:p w:rsidR="00D61B4E" w:rsidRPr="00E70D75" w:rsidRDefault="00D61B4E" w:rsidP="00DB257C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="00B30A23">
        <w:rPr>
          <w:b/>
          <w:sz w:val="22"/>
          <w:szCs w:val="22"/>
          <w:lang w:val="sr-Cyrl-CS"/>
        </w:rPr>
        <w:t>2</w:t>
      </w:r>
      <w:r w:rsidR="001D3648">
        <w:rPr>
          <w:b/>
          <w:sz w:val="22"/>
          <w:szCs w:val="22"/>
          <w:lang w:val="sr-Cyrl-CS"/>
        </w:rPr>
        <w:t>0.000,00</w:t>
      </w:r>
      <w:r w:rsidRPr="00E70D75">
        <w:rPr>
          <w:b/>
          <w:sz w:val="22"/>
          <w:szCs w:val="22"/>
          <w:lang w:val="sr-Cyrl-CS"/>
        </w:rPr>
        <w:t>динара</w:t>
      </w:r>
      <w:r w:rsidR="009E2950" w:rsidRPr="00E70D75">
        <w:rPr>
          <w:b/>
          <w:sz w:val="22"/>
          <w:szCs w:val="22"/>
          <w:lang w:val="sr-Cyrl-CS"/>
        </w:rPr>
        <w:t xml:space="preserve"> </w:t>
      </w:r>
      <w:r w:rsidR="009E2950" w:rsidRPr="00E70D75">
        <w:rPr>
          <w:sz w:val="22"/>
          <w:szCs w:val="22"/>
          <w:lang w:val="sr-Cyrl-CS"/>
        </w:rPr>
        <w:t>. П</w:t>
      </w:r>
      <w:r w:rsidRPr="00E70D75">
        <w:rPr>
          <w:sz w:val="22"/>
          <w:szCs w:val="22"/>
          <w:lang w:val="sr-Cyrl-CS"/>
        </w:rPr>
        <w:t xml:space="preserve">рофактура се може преузети сваког радног дана у периоду од </w:t>
      </w:r>
      <w:r w:rsidR="00E5771A" w:rsidRPr="00E70D75">
        <w:rPr>
          <w:sz w:val="22"/>
          <w:szCs w:val="22"/>
          <w:lang w:val="sr-Cyrl-CS"/>
        </w:rPr>
        <w:t>09</w:t>
      </w:r>
      <w:r w:rsidRPr="00E70D75">
        <w:rPr>
          <w:sz w:val="22"/>
          <w:szCs w:val="22"/>
          <w:lang w:val="sr-Cyrl-CS"/>
        </w:rPr>
        <w:t xml:space="preserve"> до </w:t>
      </w:r>
      <w:r w:rsidR="00E5771A" w:rsidRPr="00E70D75">
        <w:rPr>
          <w:sz w:val="22"/>
          <w:szCs w:val="22"/>
          <w:lang w:val="sr-Cyrl-CS"/>
        </w:rPr>
        <w:t xml:space="preserve">13 </w:t>
      </w:r>
      <w:r w:rsidRPr="00E70D75">
        <w:rPr>
          <w:sz w:val="22"/>
          <w:szCs w:val="22"/>
          <w:lang w:val="sr-Cyrl-CS"/>
        </w:rPr>
        <w:t xml:space="preserve">часова у </w:t>
      </w:r>
      <w:r w:rsidR="00E5771A" w:rsidRPr="00E70D75">
        <w:rPr>
          <w:sz w:val="22"/>
          <w:szCs w:val="22"/>
          <w:lang w:val="sr-Cyrl-CS"/>
        </w:rPr>
        <w:t>просторијама стечајног управника</w:t>
      </w:r>
      <w:r w:rsidR="00771AFB" w:rsidRPr="00E70D75">
        <w:rPr>
          <w:sz w:val="22"/>
          <w:szCs w:val="22"/>
          <w:lang w:val="sr-Cyrl-CS"/>
        </w:rPr>
        <w:t>)</w:t>
      </w:r>
      <w:r w:rsidR="00DB257C">
        <w:rPr>
          <w:sz w:val="22"/>
          <w:szCs w:val="22"/>
          <w:lang w:val="sr-Cyrl-CS"/>
        </w:rPr>
        <w:t xml:space="preserve"> </w:t>
      </w:r>
      <w:r w:rsidR="00DB257C" w:rsidRPr="00DB257C">
        <w:rPr>
          <w:color w:val="FF0000"/>
          <w:sz w:val="22"/>
          <w:szCs w:val="22"/>
          <w:lang w:val="sr-Cyrl-CS"/>
        </w:rPr>
        <w:t xml:space="preserve">или </w:t>
      </w:r>
      <w:r w:rsidR="00DB257C" w:rsidRPr="00DB257C">
        <w:rPr>
          <w:color w:val="FF0000"/>
          <w:sz w:val="22"/>
          <w:lang w:val="sr-Cyrl-CS"/>
        </w:rPr>
        <w:t>електронс</w:t>
      </w:r>
      <w:r w:rsidR="00DB257C">
        <w:rPr>
          <w:color w:val="FF0000"/>
          <w:sz w:val="22"/>
          <w:lang w:val="sr-Cyrl-CS"/>
        </w:rPr>
        <w:t>ком</w:t>
      </w:r>
      <w:r w:rsidR="00DB257C" w:rsidRPr="00DB257C">
        <w:rPr>
          <w:color w:val="FF0000"/>
          <w:sz w:val="22"/>
          <w:lang w:val="sr-Cyrl-CS"/>
        </w:rPr>
        <w:t xml:space="preserve"> пошт</w:t>
      </w:r>
      <w:r w:rsidR="00DB257C">
        <w:rPr>
          <w:color w:val="FF0000"/>
          <w:sz w:val="22"/>
          <w:lang w:val="sr-Cyrl-CS"/>
        </w:rPr>
        <w:t>ом</w:t>
      </w:r>
      <w:r w:rsidR="00DB257C" w:rsidRPr="00DB257C">
        <w:rPr>
          <w:color w:val="FF0000"/>
          <w:sz w:val="22"/>
          <w:lang w:val="sr-Cyrl-CS"/>
        </w:rPr>
        <w:t xml:space="preserve"> путем захтева стечајном управнику преко електронске поште на адресу</w:t>
      </w:r>
      <w:r w:rsidR="00DB257C" w:rsidRPr="00DB257C">
        <w:rPr>
          <w:color w:val="FF0000"/>
          <w:sz w:val="22"/>
        </w:rPr>
        <w:t xml:space="preserve">: </w:t>
      </w:r>
      <w:r w:rsidR="00DB257C" w:rsidRPr="00DB257C">
        <w:rPr>
          <w:b/>
          <w:bCs/>
          <w:color w:val="FF0000"/>
        </w:rPr>
        <w:t>m_dragan@mts.rs</w:t>
      </w:r>
      <w:r w:rsidR="00771AFB" w:rsidRPr="00E70D75">
        <w:rPr>
          <w:sz w:val="22"/>
          <w:szCs w:val="22"/>
          <w:lang w:val="sr-Cyrl-CS"/>
        </w:rPr>
        <w:t>;</w:t>
      </w:r>
      <w:r w:rsidRPr="00E70D75">
        <w:rPr>
          <w:sz w:val="22"/>
          <w:szCs w:val="22"/>
          <w:lang w:val="sr-Cyrl-CS"/>
        </w:rPr>
        <w:t xml:space="preserve"> </w:t>
      </w:r>
      <w:r w:rsidR="00567672">
        <w:rPr>
          <w:sz w:val="22"/>
          <w:szCs w:val="22"/>
          <w:lang w:val="sr-Cyrl-CS"/>
        </w:rPr>
        <w:t xml:space="preserve">Рок за уплату продајне документације је 16.08.2024. године </w:t>
      </w:r>
    </w:p>
    <w:p w:rsidR="00D61B4E" w:rsidRPr="00E70D75" w:rsidRDefault="00D61B4E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 xml:space="preserve">уплате </w:t>
      </w:r>
      <w:r w:rsidRPr="00E70D75">
        <w:rPr>
          <w:b/>
          <w:sz w:val="22"/>
          <w:szCs w:val="22"/>
          <w:lang w:val="sr-Cyrl-CS"/>
        </w:rPr>
        <w:t>депозит</w:t>
      </w:r>
      <w:r w:rsidR="00690C64">
        <w:rPr>
          <w:sz w:val="22"/>
          <w:szCs w:val="22"/>
          <w:lang w:val="sr-Cyrl-CS"/>
        </w:rPr>
        <w:t xml:space="preserve">у изноцу од 20 % од процењене вредности у износу од 347.608,00 динара </w:t>
      </w:r>
      <w:r w:rsidRPr="00E70D75">
        <w:rPr>
          <w:sz w:val="22"/>
          <w:szCs w:val="22"/>
          <w:lang w:val="sr-Cyrl-CS"/>
        </w:rPr>
        <w:t>, на текући рачун стечајног дужника бр</w:t>
      </w:r>
      <w:r w:rsidR="00771AFB" w:rsidRPr="00E70D75">
        <w:rPr>
          <w:sz w:val="22"/>
          <w:szCs w:val="22"/>
          <w:lang w:val="sr-Cyrl-CS"/>
        </w:rPr>
        <w:t>ој</w:t>
      </w:r>
      <w:r w:rsidRPr="00E70D75">
        <w:rPr>
          <w:sz w:val="22"/>
          <w:szCs w:val="22"/>
          <w:lang w:val="sr-Cyrl-CS"/>
        </w:rPr>
        <w:t xml:space="preserve">: </w:t>
      </w:r>
      <w:r w:rsidR="00690C64">
        <w:rPr>
          <w:sz w:val="22"/>
          <w:szCs w:val="22"/>
          <w:lang w:val="sr-Cyrl-CS"/>
        </w:rPr>
        <w:t>325-9500700211323-24</w:t>
      </w:r>
      <w:r w:rsidR="00327A96" w:rsidRPr="00E70D75">
        <w:rPr>
          <w:sz w:val="22"/>
          <w:szCs w:val="22"/>
          <w:lang w:val="sr-Cyrl-CS"/>
        </w:rPr>
        <w:t xml:space="preserve"> </w:t>
      </w:r>
      <w:r w:rsidRPr="00E70D75">
        <w:rPr>
          <w:color w:val="000000"/>
          <w:sz w:val="22"/>
          <w:szCs w:val="22"/>
          <w:lang w:val="sr-Cyrl-CS"/>
        </w:rPr>
        <w:t>код «</w:t>
      </w:r>
      <w:r w:rsidR="006A7300">
        <w:rPr>
          <w:color w:val="000000"/>
          <w:sz w:val="22"/>
          <w:szCs w:val="22"/>
          <w:lang w:val="sr-Cyrl-CS"/>
        </w:rPr>
        <w:t xml:space="preserve">ОТП банке </w:t>
      </w:r>
      <w:r w:rsidRPr="00E70D75">
        <w:rPr>
          <w:color w:val="000000"/>
          <w:sz w:val="22"/>
          <w:szCs w:val="22"/>
          <w:lang w:val="sr-Cyrl-CS"/>
        </w:rPr>
        <w:t>»</w:t>
      </w:r>
      <w:r w:rsidR="00771AFB" w:rsidRPr="00E70D75">
        <w:rPr>
          <w:color w:val="000000"/>
          <w:sz w:val="22"/>
          <w:szCs w:val="22"/>
          <w:lang w:val="sr-Cyrl-CS"/>
        </w:rPr>
        <w:t xml:space="preserve"> А.Д</w:t>
      </w:r>
      <w:r w:rsidR="00327A96" w:rsidRPr="00E70D75">
        <w:rPr>
          <w:color w:val="000000"/>
          <w:sz w:val="22"/>
          <w:szCs w:val="22"/>
          <w:lang w:val="sr-Cyrl-CS"/>
        </w:rPr>
        <w:t xml:space="preserve">. Филијала </w:t>
      </w:r>
      <w:r w:rsidR="00E5771A" w:rsidRPr="00E70D75">
        <w:rPr>
          <w:color w:val="000000"/>
          <w:sz w:val="22"/>
          <w:szCs w:val="22"/>
          <w:lang w:val="sr-Cyrl-CS"/>
        </w:rPr>
        <w:t xml:space="preserve">Лозница </w:t>
      </w:r>
      <w:r w:rsidRPr="00E70D75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E70D75">
        <w:rPr>
          <w:color w:val="FF0000"/>
          <w:sz w:val="22"/>
          <w:szCs w:val="22"/>
          <w:lang w:val="sr-Cyrl-CS"/>
        </w:rPr>
        <w:t xml:space="preserve"> </w:t>
      </w:r>
      <w:r w:rsidRPr="00E70D75">
        <w:rPr>
          <w:sz w:val="22"/>
          <w:szCs w:val="22"/>
          <w:lang w:val="sr-Cyrl-CS"/>
        </w:rPr>
        <w:t xml:space="preserve">најкасније </w:t>
      </w:r>
      <w:r w:rsidRPr="00E70D75">
        <w:rPr>
          <w:b/>
          <w:sz w:val="22"/>
          <w:szCs w:val="22"/>
          <w:lang w:val="sr-Cyrl-CS"/>
        </w:rPr>
        <w:t>5 радних дана</w:t>
      </w:r>
      <w:r w:rsidRPr="00E70D75">
        <w:rPr>
          <w:sz w:val="22"/>
          <w:szCs w:val="22"/>
          <w:lang w:val="sr-Cyrl-CS"/>
        </w:rPr>
        <w:t xml:space="preserve"> пре одржавања продаје (рок за уплату депозита је </w:t>
      </w:r>
      <w:r w:rsidR="00B30A23">
        <w:rPr>
          <w:sz w:val="22"/>
          <w:szCs w:val="22"/>
        </w:rPr>
        <w:t>21.08.2024</w:t>
      </w:r>
      <w:r w:rsidR="006A7300">
        <w:rPr>
          <w:sz w:val="22"/>
          <w:szCs w:val="22"/>
        </w:rPr>
        <w:t>.</w:t>
      </w:r>
      <w:r w:rsidRPr="00E70D75">
        <w:rPr>
          <w:sz w:val="22"/>
          <w:szCs w:val="22"/>
          <w:lang w:val="sr-Cyrl-CS"/>
        </w:rPr>
        <w:t>.г.). У случају да се као депозит положи прв</w:t>
      </w:r>
      <w:r w:rsidR="00533EBC" w:rsidRPr="00E70D75">
        <w:rPr>
          <w:sz w:val="22"/>
          <w:szCs w:val="22"/>
          <w:lang w:val="sr-Cyrl-CS"/>
        </w:rPr>
        <w:t>окласна банкарска гаранција, ор</w:t>
      </w:r>
      <w:r w:rsidRPr="00E70D75">
        <w:rPr>
          <w:sz w:val="22"/>
          <w:szCs w:val="22"/>
          <w:lang w:val="sr-Cyrl-CS"/>
        </w:rPr>
        <w:t xml:space="preserve">гинал исте се ради провере мора доставити </w:t>
      </w:r>
      <w:r w:rsidR="00F5679E" w:rsidRPr="00E70D75">
        <w:rPr>
          <w:sz w:val="22"/>
          <w:szCs w:val="22"/>
          <w:lang w:val="sr-Cyrl-CS"/>
        </w:rPr>
        <w:t>стечајном управнику</w:t>
      </w:r>
      <w:r w:rsidR="00B515BE" w:rsidRPr="00E70D75">
        <w:rPr>
          <w:sz w:val="22"/>
          <w:szCs w:val="22"/>
          <w:lang w:val="sr-Cyrl-CS"/>
        </w:rPr>
        <w:t xml:space="preserve"> заједно са</w:t>
      </w:r>
      <w:r w:rsidRPr="00E70D75">
        <w:rPr>
          <w:sz w:val="22"/>
          <w:szCs w:val="22"/>
          <w:lang w:val="sr-Cyrl-CS"/>
        </w:rPr>
        <w:t xml:space="preserve"> </w:t>
      </w:r>
      <w:r w:rsidR="00B515BE" w:rsidRPr="00E70D75">
        <w:rPr>
          <w:sz w:val="22"/>
          <w:szCs w:val="22"/>
          <w:lang w:val="sr-Cyrl-CS"/>
        </w:rPr>
        <w:t xml:space="preserve">Обрасцем пријаве, </w:t>
      </w:r>
      <w:r w:rsidRPr="00E70D75">
        <w:rPr>
          <w:sz w:val="22"/>
          <w:szCs w:val="22"/>
          <w:lang w:val="sr-Cyrl-CS"/>
        </w:rPr>
        <w:t xml:space="preserve">најкасније до </w:t>
      </w:r>
      <w:r w:rsidR="00567672">
        <w:rPr>
          <w:sz w:val="22"/>
          <w:szCs w:val="22"/>
        </w:rPr>
        <w:t>16.08</w:t>
      </w:r>
      <w:r w:rsidR="00B30A23">
        <w:rPr>
          <w:sz w:val="22"/>
          <w:szCs w:val="22"/>
          <w:lang w:val="ru-RU"/>
        </w:rPr>
        <w:t>.2024</w:t>
      </w:r>
      <w:r w:rsidR="00F95D26">
        <w:rPr>
          <w:sz w:val="22"/>
          <w:szCs w:val="22"/>
          <w:lang w:val="ru-RU"/>
        </w:rPr>
        <w:t>.</w:t>
      </w:r>
      <w:r w:rsidR="00245E5E" w:rsidRPr="00E70D75">
        <w:rPr>
          <w:sz w:val="22"/>
          <w:szCs w:val="22"/>
          <w:lang w:val="ru-RU"/>
        </w:rPr>
        <w:t xml:space="preserve"> </w:t>
      </w:r>
      <w:r w:rsidRPr="00E70D75">
        <w:rPr>
          <w:sz w:val="22"/>
          <w:szCs w:val="22"/>
          <w:lang w:val="sr-Cyrl-CS"/>
        </w:rPr>
        <w:t>г</w:t>
      </w:r>
      <w:r w:rsidR="00B515BE" w:rsidRPr="00E70D75">
        <w:rPr>
          <w:sz w:val="22"/>
          <w:szCs w:val="22"/>
          <w:lang w:val="sr-Cyrl-CS"/>
        </w:rPr>
        <w:t>одине</w:t>
      </w:r>
      <w:r w:rsidRPr="00E70D75">
        <w:rPr>
          <w:sz w:val="22"/>
          <w:szCs w:val="22"/>
          <w:lang w:val="sr-Cyrl-CS"/>
        </w:rPr>
        <w:t>. У случају</w:t>
      </w:r>
      <w:r w:rsidR="00771AFB" w:rsidRPr="00E70D75">
        <w:rPr>
          <w:sz w:val="22"/>
          <w:szCs w:val="22"/>
          <w:lang w:val="sr-Cyrl-CS"/>
        </w:rPr>
        <w:t xml:space="preserve"> да на јавном надметању победи К</w:t>
      </w:r>
      <w:r w:rsidRPr="00E70D75">
        <w:rPr>
          <w:sz w:val="22"/>
          <w:szCs w:val="22"/>
          <w:lang w:val="sr-Cyrl-CS"/>
        </w:rPr>
        <w:t xml:space="preserve">упац који је депозит обезбедио банкарском гаранцијом, исти мора измирити износ депозита у року од </w:t>
      </w:r>
      <w:r w:rsidRPr="00E70D75">
        <w:rPr>
          <w:b/>
          <w:sz w:val="22"/>
          <w:szCs w:val="22"/>
          <w:lang w:val="sr-Cyrl-CS"/>
        </w:rPr>
        <w:t>48 сати</w:t>
      </w:r>
      <w:r w:rsidRPr="00E70D75"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гаранција;</w:t>
      </w:r>
    </w:p>
    <w:p w:rsidR="00D61B4E" w:rsidRPr="00E70D75" w:rsidRDefault="00D61B4E">
      <w:pPr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D61B4E" w:rsidRPr="00E70D75" w:rsidRDefault="00D61B4E">
      <w:pPr>
        <w:jc w:val="both"/>
        <w:rPr>
          <w:sz w:val="22"/>
          <w:szCs w:val="22"/>
          <w:lang w:val="ru-RU"/>
        </w:rPr>
      </w:pP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Нако</w:t>
      </w:r>
      <w:r w:rsidR="006554C2" w:rsidRPr="00E70D75">
        <w:rPr>
          <w:sz w:val="22"/>
          <w:szCs w:val="22"/>
          <w:lang w:val="sr-Cyrl-CS"/>
        </w:rPr>
        <w:t>н</w:t>
      </w:r>
      <w:r w:rsidR="00714D36" w:rsidRPr="00E70D75">
        <w:rPr>
          <w:sz w:val="22"/>
          <w:szCs w:val="22"/>
          <w:lang w:val="sr-Cyrl-CS"/>
        </w:rPr>
        <w:t xml:space="preserve"> уплате депозита а најкасније 5</w:t>
      </w:r>
      <w:r w:rsidRPr="00E70D75">
        <w:rPr>
          <w:sz w:val="22"/>
          <w:szCs w:val="22"/>
          <w:lang w:val="sr-Cyrl-CS"/>
        </w:rPr>
        <w:t xml:space="preserve"> дана пре одржавања јавног надметања, потенцијални купци, ради правовремене евиденције, морају предати образац пријаве за учешће </w:t>
      </w:r>
      <w:r w:rsidR="00F5679E" w:rsidRPr="00E70D75">
        <w:rPr>
          <w:sz w:val="22"/>
          <w:szCs w:val="22"/>
          <w:lang w:val="sr-Cyrl-CS"/>
        </w:rPr>
        <w:t>стечајном управнику</w:t>
      </w:r>
      <w:r w:rsidRPr="00E70D75">
        <w:rPr>
          <w:sz w:val="22"/>
          <w:szCs w:val="22"/>
          <w:lang w:val="sr-Cyrl-CS"/>
        </w:rPr>
        <w:t>.</w:t>
      </w:r>
    </w:p>
    <w:p w:rsidR="00D61B4E" w:rsidRPr="00E70D75" w:rsidRDefault="00D61B4E">
      <w:pPr>
        <w:ind w:left="360"/>
        <w:jc w:val="both"/>
        <w:rPr>
          <w:sz w:val="22"/>
          <w:szCs w:val="22"/>
          <w:lang w:val="sr-Cyrl-CS"/>
        </w:rPr>
      </w:pPr>
    </w:p>
    <w:p w:rsidR="00D61B4E" w:rsidRPr="00E70D75" w:rsidRDefault="00D61B4E">
      <w:pPr>
        <w:jc w:val="both"/>
        <w:rPr>
          <w:b/>
          <w:sz w:val="22"/>
          <w:szCs w:val="22"/>
          <w:lang w:val="sr-Cyrl-CS"/>
        </w:rPr>
      </w:pPr>
      <w:r w:rsidRPr="00E70D75">
        <w:rPr>
          <w:b/>
          <w:sz w:val="22"/>
          <w:szCs w:val="22"/>
          <w:lang w:val="sr-Cyrl-CS"/>
        </w:rPr>
        <w:t>Јавно надметање</w:t>
      </w:r>
      <w:r w:rsidRPr="00E70D75">
        <w:rPr>
          <w:sz w:val="22"/>
          <w:szCs w:val="22"/>
          <w:lang w:val="sr-Cyrl-CS"/>
        </w:rPr>
        <w:t xml:space="preserve"> од</w:t>
      </w:r>
      <w:r w:rsidR="00B30A23">
        <w:rPr>
          <w:sz w:val="22"/>
          <w:szCs w:val="22"/>
          <w:lang w:val="sr-Cyrl-CS"/>
        </w:rPr>
        <w:t>ржаће се дана 26.08.2024</w:t>
      </w:r>
      <w:r w:rsidR="00F95D26">
        <w:rPr>
          <w:sz w:val="22"/>
          <w:szCs w:val="22"/>
          <w:lang w:val="sr-Cyrl-CS"/>
        </w:rPr>
        <w:t>.</w:t>
      </w:r>
      <w:r w:rsidRPr="00E70D75">
        <w:rPr>
          <w:b/>
          <w:sz w:val="22"/>
          <w:szCs w:val="22"/>
          <w:lang w:val="sr-Cyrl-CS"/>
        </w:rPr>
        <w:t xml:space="preserve"> године</w:t>
      </w:r>
      <w:r w:rsidR="00714D36" w:rsidRPr="00E70D75">
        <w:rPr>
          <w:sz w:val="22"/>
          <w:szCs w:val="22"/>
          <w:lang w:val="sr-Cyrl-CS"/>
        </w:rPr>
        <w:t xml:space="preserve">  у 12</w:t>
      </w:r>
      <w:r w:rsidRPr="00E70D75">
        <w:rPr>
          <w:b/>
          <w:sz w:val="22"/>
          <w:szCs w:val="22"/>
          <w:lang w:val="sr-Cyrl-CS"/>
        </w:rPr>
        <w:t xml:space="preserve"> часова</w:t>
      </w:r>
      <w:r w:rsidR="00E70D75" w:rsidRPr="00E70D75">
        <w:rPr>
          <w:sz w:val="22"/>
          <w:szCs w:val="22"/>
          <w:lang w:val="sr-Cyrl-CS"/>
        </w:rPr>
        <w:t xml:space="preserve"> на следећој адреси</w:t>
      </w:r>
      <w:r w:rsidR="00B30A23">
        <w:rPr>
          <w:sz w:val="22"/>
          <w:szCs w:val="22"/>
          <w:lang w:val="sr-Cyrl-CS"/>
        </w:rPr>
        <w:t xml:space="preserve"> ПД Lexport DOO Bogoštica</w:t>
      </w:r>
      <w:r w:rsidRPr="00E70D75">
        <w:rPr>
          <w:b/>
          <w:sz w:val="22"/>
          <w:szCs w:val="22"/>
          <w:lang w:val="sr-Cyrl-CS"/>
        </w:rPr>
        <w:t>Регистрација учесника</w:t>
      </w:r>
      <w:r w:rsidRPr="00E70D75">
        <w:rPr>
          <w:sz w:val="22"/>
          <w:szCs w:val="22"/>
          <w:lang w:val="sr-Cyrl-CS"/>
        </w:rPr>
        <w:t xml:space="preserve"> почиње два сата пре почетка јавног надметања а завршава се 10 минута пре почетка јавног надметања, односно у пе</w:t>
      </w:r>
      <w:r w:rsidR="00714D36" w:rsidRPr="00E70D75">
        <w:rPr>
          <w:sz w:val="22"/>
          <w:szCs w:val="22"/>
          <w:lang w:val="sr-Cyrl-CS"/>
        </w:rPr>
        <w:t xml:space="preserve">риоду од 10-12 </w:t>
      </w:r>
      <w:r w:rsidR="00533EBC" w:rsidRPr="00E70D75">
        <w:rPr>
          <w:sz w:val="22"/>
          <w:szCs w:val="22"/>
          <w:lang w:val="sr-Cyrl-CS"/>
        </w:rPr>
        <w:t>часова, на истој адреси</w:t>
      </w:r>
      <w:r w:rsidRPr="00E70D75">
        <w:rPr>
          <w:b/>
          <w:sz w:val="22"/>
          <w:szCs w:val="22"/>
          <w:lang w:val="sr-Cyrl-CS"/>
        </w:rPr>
        <w:t>.</w:t>
      </w:r>
    </w:p>
    <w:p w:rsidR="00D61B4E" w:rsidRPr="00E70D75" w:rsidRDefault="00D61B4E">
      <w:pPr>
        <w:pStyle w:val="BodyText"/>
        <w:rPr>
          <w:sz w:val="22"/>
          <w:szCs w:val="22"/>
        </w:rPr>
      </w:pP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D61B4E" w:rsidRPr="00E70D75" w:rsidRDefault="00D61B4E">
      <w:pPr>
        <w:numPr>
          <w:ilvl w:val="0"/>
          <w:numId w:val="9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D61B4E" w:rsidRPr="00E70D75" w:rsidRDefault="00D61B4E">
      <w:pPr>
        <w:numPr>
          <w:ilvl w:val="0"/>
          <w:numId w:val="9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отвара јавно надметање читајући правила надметања,</w:t>
      </w:r>
    </w:p>
    <w:p w:rsidR="00D61B4E" w:rsidRPr="00E70D75" w:rsidRDefault="00D61B4E">
      <w:pPr>
        <w:numPr>
          <w:ilvl w:val="0"/>
          <w:numId w:val="9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:rsidR="00D61B4E" w:rsidRPr="00E70D75" w:rsidRDefault="00D61B4E">
      <w:pPr>
        <w:numPr>
          <w:ilvl w:val="0"/>
          <w:numId w:val="9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одржава ред на јавном надметању,</w:t>
      </w:r>
    </w:p>
    <w:p w:rsidR="00D61B4E" w:rsidRPr="00E70D75" w:rsidRDefault="00D61B4E">
      <w:pPr>
        <w:numPr>
          <w:ilvl w:val="0"/>
          <w:numId w:val="9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D61B4E" w:rsidRPr="00E70D75" w:rsidRDefault="00D61B4E">
      <w:pPr>
        <w:numPr>
          <w:ilvl w:val="0"/>
          <w:numId w:val="9"/>
        </w:num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потписује записник.</w:t>
      </w: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</w:p>
    <w:p w:rsidR="00D61B4E" w:rsidRPr="00E70D75" w:rsidRDefault="00D61B4E">
      <w:pPr>
        <w:jc w:val="both"/>
        <w:rPr>
          <w:sz w:val="22"/>
          <w:szCs w:val="22"/>
        </w:rPr>
      </w:pPr>
      <w:r w:rsidRPr="00E70D75">
        <w:rPr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</w:t>
      </w:r>
      <w:r w:rsidR="00771AFB" w:rsidRPr="00E70D75">
        <w:rPr>
          <w:sz w:val="22"/>
          <w:szCs w:val="22"/>
          <w:lang w:val="sr-Cyrl-CS"/>
        </w:rPr>
        <w:t xml:space="preserve"> стечајног дужника. Проглашени К</w:t>
      </w:r>
      <w:r w:rsidRPr="00E70D75">
        <w:rPr>
          <w:sz w:val="22"/>
          <w:szCs w:val="22"/>
          <w:lang w:val="sr-Cyrl-CS"/>
        </w:rPr>
        <w:t>упац је дужан да уплати преостали износ купопродајне цене у року од 8 дана од</w:t>
      </w:r>
      <w:r w:rsidRPr="00E70D75">
        <w:rPr>
          <w:color w:val="FF0000"/>
          <w:sz w:val="22"/>
          <w:szCs w:val="22"/>
          <w:lang w:val="sr-Cyrl-CS"/>
        </w:rPr>
        <w:t xml:space="preserve"> </w:t>
      </w:r>
      <w:r w:rsidRPr="00E70D75">
        <w:rPr>
          <w:sz w:val="22"/>
          <w:szCs w:val="22"/>
          <w:lang w:val="sr-Cyrl-CS"/>
        </w:rPr>
        <w:t>дана потписивања купопродајног уговора. Тек након упла</w:t>
      </w:r>
      <w:r w:rsidR="00771AFB" w:rsidRPr="00E70D75">
        <w:rPr>
          <w:sz w:val="22"/>
          <w:szCs w:val="22"/>
          <w:lang w:val="sr-Cyrl-CS"/>
        </w:rPr>
        <w:t>те купопродајне цене од стране К</w:t>
      </w:r>
      <w:r w:rsidRPr="00E70D75">
        <w:rPr>
          <w:sz w:val="22"/>
          <w:szCs w:val="22"/>
          <w:lang w:val="sr-Cyrl-CS"/>
        </w:rPr>
        <w:t>упца и након добијања потврде од стране стечајног дужника о извршеној уплати у целости, исти стиче право на укњижбу непокретн</w:t>
      </w:r>
      <w:r w:rsidR="00771AFB" w:rsidRPr="00E70D75">
        <w:rPr>
          <w:sz w:val="22"/>
          <w:szCs w:val="22"/>
          <w:lang w:val="sr-Cyrl-CS"/>
        </w:rPr>
        <w:t>ости, док код покретне имовине К</w:t>
      </w:r>
      <w:r w:rsidRPr="00E70D75">
        <w:rPr>
          <w:sz w:val="22"/>
          <w:szCs w:val="22"/>
          <w:lang w:val="sr-Cyrl-CS"/>
        </w:rPr>
        <w:t>упац стиче право власништва моментом уплате купопродајне цене.</w:t>
      </w:r>
    </w:p>
    <w:p w:rsidR="00907B20" w:rsidRPr="00E70D75" w:rsidRDefault="00907B20">
      <w:pPr>
        <w:jc w:val="both"/>
        <w:rPr>
          <w:sz w:val="22"/>
          <w:szCs w:val="22"/>
        </w:rPr>
      </w:pPr>
    </w:p>
    <w:p w:rsidR="00907B20" w:rsidRPr="00E70D75" w:rsidRDefault="00907B20" w:rsidP="00907B20">
      <w:pPr>
        <w:jc w:val="both"/>
        <w:rPr>
          <w:sz w:val="22"/>
          <w:szCs w:val="22"/>
          <w:lang w:val="sr-Cyrl-BA"/>
        </w:rPr>
      </w:pPr>
      <w:r w:rsidRPr="00E70D75">
        <w:rPr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907B20" w:rsidRPr="00E70D75" w:rsidRDefault="00907B20" w:rsidP="00907B20">
      <w:pPr>
        <w:jc w:val="both"/>
        <w:rPr>
          <w:color w:val="FF0000"/>
          <w:sz w:val="22"/>
          <w:szCs w:val="22"/>
          <w:lang w:val="sr-Cyrl-CS"/>
        </w:rPr>
      </w:pPr>
    </w:p>
    <w:p w:rsidR="00D61B4E" w:rsidRPr="00E70D75" w:rsidRDefault="00771AFB">
      <w:p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Ако проглашени К</w:t>
      </w:r>
      <w:r w:rsidR="00D61B4E" w:rsidRPr="00E70D75">
        <w:rPr>
          <w:sz w:val="22"/>
          <w:szCs w:val="22"/>
          <w:lang w:val="sr-Cyrl-CS"/>
        </w:rPr>
        <w:t>упац не потпише записник, купопродајни уговор или не уплати купопродајну цену у прописаним роковима и на прописан начин,</w:t>
      </w:r>
      <w:r w:rsidR="00907B20" w:rsidRPr="00E70D75">
        <w:rPr>
          <w:sz w:val="22"/>
          <w:szCs w:val="22"/>
          <w:lang w:val="sr-Cyrl-CS"/>
        </w:rPr>
        <w:t xml:space="preserve"> као и у свим другим случајевима предвиђеним Изјавом о губитку права на враћање депозита</w:t>
      </w:r>
      <w:r w:rsidR="00D61B4E" w:rsidRPr="00E70D75">
        <w:rPr>
          <w:sz w:val="22"/>
          <w:szCs w:val="22"/>
          <w:lang w:val="sr-Cyrl-CS"/>
        </w:rPr>
        <w:t xml:space="preserve"> губи пр</w:t>
      </w:r>
      <w:r w:rsidRPr="00E70D75">
        <w:rPr>
          <w:sz w:val="22"/>
          <w:szCs w:val="22"/>
          <w:lang w:val="sr-Cyrl-CS"/>
        </w:rPr>
        <w:t>аво на повраћај депозита, а за К</w:t>
      </w:r>
      <w:r w:rsidR="00D61B4E" w:rsidRPr="00E70D75">
        <w:rPr>
          <w:sz w:val="22"/>
          <w:szCs w:val="22"/>
          <w:lang w:val="sr-Cyrl-CS"/>
        </w:rPr>
        <w:t>упца се проглашава други најбољи понуђач.</w:t>
      </w: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</w:p>
    <w:p w:rsidR="00D61B4E" w:rsidRPr="00E70D75" w:rsidRDefault="00D61B4E">
      <w:pPr>
        <w:jc w:val="both"/>
        <w:rPr>
          <w:sz w:val="22"/>
          <w:szCs w:val="22"/>
          <w:lang w:val="ru-RU"/>
        </w:rPr>
      </w:pPr>
      <w:r w:rsidRPr="00E70D75">
        <w:rPr>
          <w:sz w:val="22"/>
          <w:szCs w:val="22"/>
          <w:lang w:val="sr-Cyrl-CS"/>
        </w:rPr>
        <w:t>Имовина се купује у виђеном стању и може се разгледати након</w:t>
      </w:r>
      <w:r w:rsidR="00533EBC" w:rsidRPr="00E70D75">
        <w:rPr>
          <w:sz w:val="22"/>
          <w:szCs w:val="22"/>
          <w:lang w:val="sr-Cyrl-CS"/>
        </w:rPr>
        <w:t xml:space="preserve"> откупа продајне документације, </w:t>
      </w:r>
      <w:r w:rsidRPr="00E70D75">
        <w:rPr>
          <w:sz w:val="22"/>
          <w:szCs w:val="22"/>
          <w:lang w:val="sr-Cyrl-CS"/>
        </w:rPr>
        <w:t>а најкасније 7 дана пре заказане продаје</w:t>
      </w:r>
      <w:r w:rsidRPr="00E70D75">
        <w:rPr>
          <w:sz w:val="22"/>
          <w:szCs w:val="22"/>
          <w:lang w:val="ru-RU"/>
        </w:rPr>
        <w:t xml:space="preserve"> сваким радним даном од </w:t>
      </w:r>
      <w:r w:rsidR="00714D36" w:rsidRPr="00E70D75">
        <w:rPr>
          <w:sz w:val="22"/>
          <w:szCs w:val="22"/>
          <w:lang w:val="ru-RU"/>
        </w:rPr>
        <w:t>09 до13</w:t>
      </w:r>
      <w:r w:rsidR="00366BA5" w:rsidRPr="00E70D75">
        <w:rPr>
          <w:sz w:val="22"/>
          <w:szCs w:val="22"/>
          <w:lang w:val="ru-RU"/>
        </w:rPr>
        <w:t xml:space="preserve"> </w:t>
      </w:r>
      <w:r w:rsidRPr="00E70D75">
        <w:rPr>
          <w:sz w:val="22"/>
          <w:szCs w:val="22"/>
          <w:lang w:val="ru-RU"/>
        </w:rPr>
        <w:t>часова</w:t>
      </w:r>
      <w:r w:rsidR="0029335E" w:rsidRPr="00E70D75">
        <w:rPr>
          <w:sz w:val="22"/>
          <w:szCs w:val="22"/>
          <w:lang w:val="ru-RU"/>
        </w:rPr>
        <w:t xml:space="preserve"> уз претход</w:t>
      </w:r>
      <w:r w:rsidR="00714D36" w:rsidRPr="00E70D75">
        <w:rPr>
          <w:sz w:val="22"/>
          <w:szCs w:val="22"/>
          <w:lang w:val="ru-RU"/>
        </w:rPr>
        <w:t>ну најаву на телефон 0644047741или 015-871-990</w:t>
      </w:r>
      <w:r w:rsidRPr="00E70D75">
        <w:rPr>
          <w:sz w:val="22"/>
          <w:szCs w:val="22"/>
          <w:lang w:val="ru-RU"/>
        </w:rPr>
        <w:t>.</w:t>
      </w: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</w:t>
      </w:r>
      <w:r w:rsidR="006554C2" w:rsidRPr="00E70D75">
        <w:rPr>
          <w:sz w:val="22"/>
          <w:szCs w:val="22"/>
          <w:lang w:val="sr-Cyrl-CS"/>
        </w:rPr>
        <w:t>(гаранција) се вра</w:t>
      </w:r>
      <w:r w:rsidR="00714D36" w:rsidRPr="00E70D75">
        <w:rPr>
          <w:sz w:val="22"/>
          <w:szCs w:val="22"/>
          <w:lang w:val="sr-Cyrl-CS"/>
        </w:rPr>
        <w:t>ћа у року од  8</w:t>
      </w:r>
      <w:r w:rsidRPr="00E70D75">
        <w:rPr>
          <w:sz w:val="22"/>
          <w:szCs w:val="22"/>
          <w:lang w:val="sr-Cyrl-CS"/>
        </w:rPr>
        <w:t xml:space="preserve"> дана од дана јавног надметања. </w:t>
      </w:r>
    </w:p>
    <w:p w:rsidR="005C4E22" w:rsidRPr="00E70D75" w:rsidRDefault="005C4E22">
      <w:pPr>
        <w:jc w:val="both"/>
        <w:rPr>
          <w:sz w:val="22"/>
          <w:szCs w:val="22"/>
          <w:lang w:val="sr-Cyrl-CS"/>
        </w:rPr>
      </w:pPr>
    </w:p>
    <w:p w:rsidR="005C4E22" w:rsidRPr="00E70D75" w:rsidRDefault="005C4E22">
      <w:pPr>
        <w:jc w:val="both"/>
        <w:rPr>
          <w:color w:val="FF0000"/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Другом најбољем понуђачу на јавном надметању, депозит (гаранција) с</w:t>
      </w:r>
      <w:r w:rsidR="00714D36" w:rsidRPr="00E70D75">
        <w:rPr>
          <w:sz w:val="22"/>
          <w:szCs w:val="22"/>
          <w:lang w:val="sr-Cyrl-CS"/>
        </w:rPr>
        <w:t>е враћа у року од 12</w:t>
      </w:r>
      <w:r w:rsidRPr="00E70D75">
        <w:rPr>
          <w:sz w:val="22"/>
          <w:szCs w:val="22"/>
          <w:lang w:val="sr-Cyrl-CS"/>
        </w:rPr>
        <w:t xml:space="preserve"> дана од дана јавног надметања</w:t>
      </w:r>
      <w:r w:rsidRPr="00E70D75">
        <w:rPr>
          <w:color w:val="FF0000"/>
          <w:sz w:val="22"/>
          <w:szCs w:val="22"/>
          <w:lang w:val="sr-Cyrl-CS"/>
        </w:rPr>
        <w:t xml:space="preserve">. </w:t>
      </w:r>
    </w:p>
    <w:p w:rsidR="00D61B4E" w:rsidRPr="00E70D75" w:rsidRDefault="00D61B4E">
      <w:pPr>
        <w:jc w:val="both"/>
        <w:rPr>
          <w:color w:val="FF0000"/>
          <w:sz w:val="22"/>
          <w:szCs w:val="22"/>
          <w:lang w:val="sr-Cyrl-CS"/>
        </w:rPr>
      </w:pP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  <w:lang w:val="sr-Cyrl-CS"/>
        </w:rPr>
        <w:t>Порези и трошкови се додају на постигнуту купопродајну цену.</w:t>
      </w: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  <w:r w:rsidRPr="00E70D75">
        <w:rPr>
          <w:sz w:val="22"/>
          <w:szCs w:val="22"/>
        </w:rPr>
        <w:t>O</w:t>
      </w:r>
      <w:r w:rsidRPr="00E70D75">
        <w:rPr>
          <w:sz w:val="22"/>
          <w:szCs w:val="22"/>
          <w:lang w:val="sr-Cyrl-CS"/>
        </w:rPr>
        <w:t>влашћено лице:</w:t>
      </w:r>
      <w:r w:rsidRPr="00E70D75">
        <w:rPr>
          <w:sz w:val="22"/>
          <w:szCs w:val="22"/>
          <w:lang w:val="ru-RU"/>
        </w:rPr>
        <w:t xml:space="preserve"> </w:t>
      </w:r>
      <w:r w:rsidR="00F5679E" w:rsidRPr="00E70D75">
        <w:rPr>
          <w:sz w:val="22"/>
          <w:szCs w:val="22"/>
          <w:lang w:val="ru-RU"/>
        </w:rPr>
        <w:t>стечајни управник</w:t>
      </w:r>
      <w:r w:rsidR="006E5510" w:rsidRPr="00E70D75">
        <w:rPr>
          <w:sz w:val="22"/>
          <w:szCs w:val="22"/>
          <w:lang w:val="ru-RU"/>
        </w:rPr>
        <w:t xml:space="preserve"> Драган Марковић</w:t>
      </w:r>
      <w:r w:rsidR="006E5510" w:rsidRPr="00E70D75">
        <w:rPr>
          <w:sz w:val="22"/>
          <w:szCs w:val="22"/>
          <w:lang w:val="sr-Cyrl-CS"/>
        </w:rPr>
        <w:t>, контакт телефон: 0644047741 или015-871-990</w:t>
      </w:r>
      <w:r w:rsidR="0029335E" w:rsidRPr="00E70D75">
        <w:rPr>
          <w:sz w:val="22"/>
          <w:szCs w:val="22"/>
          <w:lang w:val="sr-Cyrl-CS"/>
        </w:rPr>
        <w:t>.</w:t>
      </w:r>
    </w:p>
    <w:p w:rsidR="00D61B4E" w:rsidRPr="00E70D75" w:rsidRDefault="00D61B4E">
      <w:pPr>
        <w:jc w:val="both"/>
        <w:rPr>
          <w:sz w:val="22"/>
          <w:szCs w:val="22"/>
          <w:lang w:val="sr-Cyrl-CS"/>
        </w:rPr>
      </w:pPr>
    </w:p>
    <w:p w:rsidR="006916E1" w:rsidRPr="00E70D75" w:rsidRDefault="006916E1">
      <w:pPr>
        <w:jc w:val="both"/>
        <w:rPr>
          <w:color w:val="FF0000"/>
          <w:sz w:val="22"/>
          <w:szCs w:val="22"/>
          <w:lang w:val="sr-Cyrl-CS"/>
        </w:rPr>
      </w:pPr>
    </w:p>
    <w:sectPr w:rsidR="006916E1" w:rsidRPr="00E70D75" w:rsidSect="00E876D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FB" w:rsidRDefault="00FF67FB" w:rsidP="00001FEC">
      <w:r>
        <w:separator/>
      </w:r>
    </w:p>
  </w:endnote>
  <w:endnote w:type="continuationSeparator" w:id="1">
    <w:p w:rsidR="00FF67FB" w:rsidRDefault="00FF67FB" w:rsidP="0000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FB" w:rsidRDefault="00FF67FB" w:rsidP="00001FEC">
      <w:r>
        <w:separator/>
      </w:r>
    </w:p>
  </w:footnote>
  <w:footnote w:type="continuationSeparator" w:id="1">
    <w:p w:rsidR="00FF67FB" w:rsidRDefault="00FF67FB" w:rsidP="00001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1B69"/>
    <w:multiLevelType w:val="multilevel"/>
    <w:tmpl w:val="A5C8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A2B62"/>
    <w:multiLevelType w:val="hybridMultilevel"/>
    <w:tmpl w:val="FDE49840"/>
    <w:lvl w:ilvl="0" w:tplc="ACBA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ACE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3C7B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0ED6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839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3AB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6CC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87C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6C5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03FCA"/>
    <w:multiLevelType w:val="hybridMultilevel"/>
    <w:tmpl w:val="073E51A2"/>
    <w:lvl w:ilvl="0" w:tplc="7576D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2E6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B781F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E0DE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EE92F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EAA34F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786C5E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506E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646895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699259E"/>
    <w:multiLevelType w:val="multilevel"/>
    <w:tmpl w:val="8BC4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50746"/>
    <w:multiLevelType w:val="multilevel"/>
    <w:tmpl w:val="A3F8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C3E6D"/>
    <w:multiLevelType w:val="hybridMultilevel"/>
    <w:tmpl w:val="A1C47E46"/>
    <w:lvl w:ilvl="0" w:tplc="AE8CB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62D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8640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6A0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613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A68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44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A8B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9EA9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EBC"/>
    <w:rsid w:val="00001FEC"/>
    <w:rsid w:val="000968C1"/>
    <w:rsid w:val="000B1CF3"/>
    <w:rsid w:val="001433D2"/>
    <w:rsid w:val="00177C36"/>
    <w:rsid w:val="001B0121"/>
    <w:rsid w:val="001D3648"/>
    <w:rsid w:val="001F3F1A"/>
    <w:rsid w:val="00245E5E"/>
    <w:rsid w:val="00254FE1"/>
    <w:rsid w:val="0029335E"/>
    <w:rsid w:val="002B1E26"/>
    <w:rsid w:val="002B678F"/>
    <w:rsid w:val="002E097B"/>
    <w:rsid w:val="003127CF"/>
    <w:rsid w:val="00327A96"/>
    <w:rsid w:val="00350291"/>
    <w:rsid w:val="00366BA5"/>
    <w:rsid w:val="003B64BA"/>
    <w:rsid w:val="004623C2"/>
    <w:rsid w:val="004D58F0"/>
    <w:rsid w:val="00533EBC"/>
    <w:rsid w:val="00564C3E"/>
    <w:rsid w:val="00567672"/>
    <w:rsid w:val="00593F5C"/>
    <w:rsid w:val="005C4E22"/>
    <w:rsid w:val="005E115B"/>
    <w:rsid w:val="00625AF0"/>
    <w:rsid w:val="00645AD4"/>
    <w:rsid w:val="006554C2"/>
    <w:rsid w:val="00676BB3"/>
    <w:rsid w:val="00690C64"/>
    <w:rsid w:val="006916E1"/>
    <w:rsid w:val="006A352C"/>
    <w:rsid w:val="006A7300"/>
    <w:rsid w:val="006E5510"/>
    <w:rsid w:val="006F2D49"/>
    <w:rsid w:val="00700196"/>
    <w:rsid w:val="00714D36"/>
    <w:rsid w:val="00721742"/>
    <w:rsid w:val="00764118"/>
    <w:rsid w:val="00771AFB"/>
    <w:rsid w:val="007E46A7"/>
    <w:rsid w:val="00815170"/>
    <w:rsid w:val="008754F2"/>
    <w:rsid w:val="008D16AF"/>
    <w:rsid w:val="008D4C42"/>
    <w:rsid w:val="00907B20"/>
    <w:rsid w:val="00952ECF"/>
    <w:rsid w:val="009C7E7B"/>
    <w:rsid w:val="009E2950"/>
    <w:rsid w:val="009E642E"/>
    <w:rsid w:val="00A014A8"/>
    <w:rsid w:val="00B05D7F"/>
    <w:rsid w:val="00B30A23"/>
    <w:rsid w:val="00B515BE"/>
    <w:rsid w:val="00B708C4"/>
    <w:rsid w:val="00B94434"/>
    <w:rsid w:val="00BA32F0"/>
    <w:rsid w:val="00BA6EDD"/>
    <w:rsid w:val="00BC5D66"/>
    <w:rsid w:val="00BD6BCF"/>
    <w:rsid w:val="00BF352A"/>
    <w:rsid w:val="00C83E65"/>
    <w:rsid w:val="00C9386D"/>
    <w:rsid w:val="00CB092B"/>
    <w:rsid w:val="00CF5D2D"/>
    <w:rsid w:val="00D14CAA"/>
    <w:rsid w:val="00D3306B"/>
    <w:rsid w:val="00D61B4E"/>
    <w:rsid w:val="00DB257C"/>
    <w:rsid w:val="00DE2764"/>
    <w:rsid w:val="00E34C20"/>
    <w:rsid w:val="00E47C3B"/>
    <w:rsid w:val="00E5771A"/>
    <w:rsid w:val="00E70D75"/>
    <w:rsid w:val="00E876DD"/>
    <w:rsid w:val="00EC10EA"/>
    <w:rsid w:val="00ED10F2"/>
    <w:rsid w:val="00ED3F1B"/>
    <w:rsid w:val="00EE3992"/>
    <w:rsid w:val="00F501CD"/>
    <w:rsid w:val="00F504D4"/>
    <w:rsid w:val="00F5679E"/>
    <w:rsid w:val="00F66508"/>
    <w:rsid w:val="00F70C73"/>
    <w:rsid w:val="00F77FEC"/>
    <w:rsid w:val="00F95D26"/>
    <w:rsid w:val="00FA18FE"/>
    <w:rsid w:val="00FA4C9E"/>
    <w:rsid w:val="00FD6FC4"/>
    <w:rsid w:val="00F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Cyrl-BA" w:eastAsia="sr-Cyrl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6D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76DD"/>
    <w:pPr>
      <w:jc w:val="both"/>
    </w:pPr>
    <w:rPr>
      <w:b/>
      <w:color w:val="0000FF"/>
      <w:lang w:val="sr-Cyrl-CS"/>
    </w:rPr>
  </w:style>
  <w:style w:type="paragraph" w:styleId="BalloonText">
    <w:name w:val="Balloon Text"/>
    <w:basedOn w:val="Normal"/>
    <w:semiHidden/>
    <w:rsid w:val="00350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01F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1F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01F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01FE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закључка стечајног судије Трговинског суда у ________________, број предмета Ст</vt:lpstr>
    </vt:vector>
  </TitlesOfParts>
  <Company>pa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закључка стечајног судије Трговинског суда у ________________, број предмета Ст</dc:title>
  <dc:creator>QWERTY</dc:creator>
  <cp:lastModifiedBy>QWERTY</cp:lastModifiedBy>
  <cp:revision>3</cp:revision>
  <cp:lastPrinted>2024-07-23T15:17:00Z</cp:lastPrinted>
  <dcterms:created xsi:type="dcterms:W3CDTF">2024-07-23T14:44:00Z</dcterms:created>
  <dcterms:modified xsi:type="dcterms:W3CDTF">2024-07-23T15:29:00Z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f3a70d47-fdf8-4f41-a25a-d022e54b4cb2</vt:lpwstr>
  </property>
  <property fmtid="{D5CDD505-2E9C-101B-9397-08002B2CF9AE}" pid="3" name="TitusClassification">
    <vt:lpwstr>Internal</vt:lpwstr>
  </property>
</Properties>
</file>